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5FBB" w14:textId="77777777" w:rsidR="00F62C11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Marcali Szociális és Egészségügyi Szolgáltató Központ</w:t>
      </w:r>
    </w:p>
    <w:p w14:paraId="07F97090" w14:textId="77777777" w:rsidR="00AB5F59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Központja</w:t>
      </w:r>
    </w:p>
    <w:p w14:paraId="075FFFCF" w14:textId="77777777" w:rsidR="00AB5F59" w:rsidRDefault="00AB5F59" w:rsidP="00AB5F59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63427EC6" w14:textId="247B3E2A" w:rsidR="00AB5F59" w:rsidRPr="00AB5F59" w:rsidRDefault="00041CF2" w:rsidP="00F6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849AA">
        <w:rPr>
          <w:b/>
          <w:sz w:val="28"/>
          <w:szCs w:val="28"/>
        </w:rPr>
        <w:t xml:space="preserve"> fő </w:t>
      </w:r>
      <w:r w:rsidR="00BC584B">
        <w:rPr>
          <w:b/>
          <w:sz w:val="28"/>
          <w:szCs w:val="28"/>
        </w:rPr>
        <w:t xml:space="preserve">közösségi </w:t>
      </w:r>
      <w:r w:rsidR="005A5DF9">
        <w:rPr>
          <w:b/>
          <w:sz w:val="28"/>
          <w:szCs w:val="28"/>
        </w:rPr>
        <w:t xml:space="preserve">pszichiátriai </w:t>
      </w:r>
      <w:r w:rsidR="00BC584B">
        <w:rPr>
          <w:b/>
          <w:sz w:val="28"/>
          <w:szCs w:val="28"/>
        </w:rPr>
        <w:t>gondozót</w:t>
      </w:r>
      <w:r w:rsidR="00AB5F59">
        <w:rPr>
          <w:b/>
          <w:sz w:val="28"/>
          <w:szCs w:val="28"/>
        </w:rPr>
        <w:t xml:space="preserve"> keres</w:t>
      </w:r>
    </w:p>
    <w:p w14:paraId="0906683F" w14:textId="6904FBBF" w:rsidR="00AB5F59" w:rsidRDefault="00AB5F59" w:rsidP="00AB5F59">
      <w:pPr>
        <w:jc w:val="both"/>
        <w:rPr>
          <w:sz w:val="24"/>
        </w:rPr>
      </w:pPr>
    </w:p>
    <w:p w14:paraId="7F3AB629" w14:textId="77777777" w:rsidR="005A5DF9" w:rsidRDefault="005A5DF9" w:rsidP="00AB5F59">
      <w:pPr>
        <w:jc w:val="both"/>
        <w:rPr>
          <w:sz w:val="24"/>
        </w:rPr>
      </w:pPr>
    </w:p>
    <w:p w14:paraId="55D9E518" w14:textId="77777777" w:rsidR="00AB5F59" w:rsidRPr="00606D4A" w:rsidRDefault="00AB5F59" w:rsidP="00AB5F59">
      <w:pPr>
        <w:jc w:val="both"/>
      </w:pPr>
      <w:r w:rsidRPr="00606D4A">
        <w:rPr>
          <w:u w:val="single"/>
        </w:rPr>
        <w:t>Jogviszony időtartama:</w:t>
      </w:r>
      <w:r w:rsidRPr="00606D4A">
        <w:t xml:space="preserve"> határozatlan idejű közalkalmazotti jogviszony</w:t>
      </w:r>
    </w:p>
    <w:p w14:paraId="2336AA01" w14:textId="77777777" w:rsidR="00AB5F59" w:rsidRPr="00606D4A" w:rsidRDefault="00AB5F59" w:rsidP="00AB5F59">
      <w:pPr>
        <w:jc w:val="both"/>
      </w:pPr>
    </w:p>
    <w:p w14:paraId="0324AB81" w14:textId="4E2310E0" w:rsidR="00AB5F59" w:rsidRPr="00606D4A" w:rsidRDefault="00AB5F59" w:rsidP="00AB5F59">
      <w:pPr>
        <w:jc w:val="both"/>
      </w:pPr>
      <w:r w:rsidRPr="00606D4A">
        <w:rPr>
          <w:u w:val="single"/>
        </w:rPr>
        <w:t>Foglalkoztatás jellege:</w:t>
      </w:r>
      <w:r w:rsidRPr="00606D4A">
        <w:t xml:space="preserve"> </w:t>
      </w:r>
      <w:r w:rsidR="00BC584B">
        <w:t>teljes munkaidő</w:t>
      </w:r>
    </w:p>
    <w:p w14:paraId="30D41DC0" w14:textId="77777777" w:rsidR="00AB5F59" w:rsidRPr="00606D4A" w:rsidRDefault="00AB5F59" w:rsidP="00AB5F59">
      <w:pPr>
        <w:jc w:val="both"/>
      </w:pPr>
    </w:p>
    <w:p w14:paraId="548616D5" w14:textId="77777777" w:rsidR="00F62C11" w:rsidRPr="00606D4A" w:rsidRDefault="00AB5F59" w:rsidP="00AB5F59">
      <w:pPr>
        <w:jc w:val="both"/>
      </w:pPr>
      <w:r w:rsidRPr="00606D4A">
        <w:rPr>
          <w:u w:val="single"/>
        </w:rPr>
        <w:t>A munkavégzés helye:</w:t>
      </w:r>
      <w:r w:rsidRPr="00606D4A">
        <w:t xml:space="preserve"> Marcali Járás</w:t>
      </w:r>
    </w:p>
    <w:p w14:paraId="3726D02E" w14:textId="77777777" w:rsidR="00AB5F59" w:rsidRPr="00606D4A" w:rsidRDefault="00AB5F59" w:rsidP="00AB5F59">
      <w:pPr>
        <w:jc w:val="both"/>
      </w:pPr>
    </w:p>
    <w:p w14:paraId="670D56A4" w14:textId="2AE6AD60" w:rsidR="00AB5F59" w:rsidRDefault="0060769D" w:rsidP="00AB5F59">
      <w:pPr>
        <w:pStyle w:val="Szvegtrzsbehzssal"/>
        <w:tabs>
          <w:tab w:val="num" w:pos="360"/>
        </w:tabs>
        <w:rPr>
          <w:sz w:val="20"/>
          <w:u w:val="single"/>
        </w:rPr>
      </w:pPr>
      <w:r w:rsidRPr="00606D4A">
        <w:rPr>
          <w:sz w:val="20"/>
          <w:u w:val="single"/>
        </w:rPr>
        <w:t>A munkakörbe tarto</w:t>
      </w:r>
      <w:r w:rsidR="00AB5F59" w:rsidRPr="00606D4A">
        <w:rPr>
          <w:sz w:val="20"/>
          <w:u w:val="single"/>
        </w:rPr>
        <w:t>zó alapvető feladatok:</w:t>
      </w:r>
      <w:bookmarkStart w:id="0" w:name="pr777"/>
      <w:bookmarkEnd w:id="0"/>
    </w:p>
    <w:p w14:paraId="0E2B0E5F" w14:textId="77777777" w:rsidR="00D4468F" w:rsidRPr="00D4468F" w:rsidRDefault="00D4468F" w:rsidP="00D4468F">
      <w:pPr>
        <w:numPr>
          <w:ilvl w:val="0"/>
          <w:numId w:val="6"/>
        </w:numPr>
        <w:spacing w:before="100" w:beforeAutospacing="1" w:after="100" w:afterAutospacing="1"/>
      </w:pPr>
      <w:r w:rsidRPr="00D4468F">
        <w:t>a szolgáltatást igénybe vevő személy lakókörnyezetében történő látogatása, gondozása, a személyre szóló szolgáltatási struktúra megvalósítása,</w:t>
      </w:r>
    </w:p>
    <w:p w14:paraId="24D2FC66" w14:textId="77777777" w:rsidR="00D4468F" w:rsidRPr="00D4468F" w:rsidRDefault="00D4468F" w:rsidP="00D4468F">
      <w:pPr>
        <w:numPr>
          <w:ilvl w:val="0"/>
          <w:numId w:val="6"/>
        </w:numPr>
        <w:spacing w:before="100" w:beforeAutospacing="1" w:after="100" w:afterAutospacing="1"/>
      </w:pPr>
      <w:r w:rsidRPr="00D4468F">
        <w:t>a kliensek szociális, egészségi, pszichés állapotának folyamatos figyelemmel kísérése,</w:t>
      </w:r>
    </w:p>
    <w:p w14:paraId="4D299D23" w14:textId="77777777" w:rsidR="00D4468F" w:rsidRPr="00D4468F" w:rsidRDefault="00D4468F" w:rsidP="00D4468F">
      <w:pPr>
        <w:numPr>
          <w:ilvl w:val="0"/>
          <w:numId w:val="6"/>
        </w:numPr>
        <w:spacing w:before="100" w:beforeAutospacing="1" w:after="100" w:afterAutospacing="1"/>
      </w:pPr>
      <w:r w:rsidRPr="00D4468F">
        <w:t>a közösségi gondozó kompetenciáját meghaladó esetekben a segítséghez való hozzájutás megszervezése, ennek érdekében kapcsolattartás a különböző szolgáltatókkal, szervezetekkel,</w:t>
      </w:r>
    </w:p>
    <w:p w14:paraId="507E1783" w14:textId="77777777" w:rsidR="00D4468F" w:rsidRPr="00D4468F" w:rsidRDefault="00D4468F" w:rsidP="00D4468F">
      <w:pPr>
        <w:numPr>
          <w:ilvl w:val="0"/>
          <w:numId w:val="6"/>
        </w:numPr>
        <w:spacing w:before="100" w:beforeAutospacing="1" w:after="100" w:afterAutospacing="1"/>
      </w:pPr>
      <w:r w:rsidRPr="00D4468F">
        <w:t>kapcsolattartás a gondozott környezetében található személyes segítőkkel,</w:t>
      </w:r>
    </w:p>
    <w:p w14:paraId="1058E797" w14:textId="77777777" w:rsidR="00D4468F" w:rsidRPr="00D4468F" w:rsidRDefault="00D4468F" w:rsidP="00D4468F">
      <w:pPr>
        <w:numPr>
          <w:ilvl w:val="0"/>
          <w:numId w:val="6"/>
        </w:numPr>
        <w:spacing w:before="100" w:beforeAutospacing="1" w:after="100" w:afterAutospacing="1"/>
      </w:pPr>
      <w:r w:rsidRPr="00D4468F">
        <w:t xml:space="preserve">részvétel az igénybe vevők készségfejlesztésében, </w:t>
      </w:r>
      <w:proofErr w:type="spellStart"/>
      <w:r w:rsidRPr="00D4468F">
        <w:t>pszichoedukációjában</w:t>
      </w:r>
      <w:proofErr w:type="spellEnd"/>
      <w:r w:rsidRPr="00D4468F">
        <w:t>,</w:t>
      </w:r>
    </w:p>
    <w:p w14:paraId="3DB94E05" w14:textId="77777777" w:rsidR="00D4468F" w:rsidRPr="00D4468F" w:rsidRDefault="00D4468F" w:rsidP="00D4468F">
      <w:pPr>
        <w:numPr>
          <w:ilvl w:val="0"/>
          <w:numId w:val="6"/>
        </w:numPr>
        <w:spacing w:before="100" w:beforeAutospacing="1" w:after="100" w:afterAutospacing="1"/>
      </w:pPr>
      <w:r w:rsidRPr="00D4468F">
        <w:t>gondozási dokumentáció vezetése,</w:t>
      </w:r>
    </w:p>
    <w:p w14:paraId="08F2D835" w14:textId="77777777" w:rsidR="00D4468F" w:rsidRPr="00D4468F" w:rsidRDefault="00D4468F" w:rsidP="005A5DF9">
      <w:pPr>
        <w:numPr>
          <w:ilvl w:val="0"/>
          <w:numId w:val="6"/>
        </w:numPr>
        <w:spacing w:before="100" w:beforeAutospacing="1" w:after="100" w:afterAutospacing="1"/>
      </w:pPr>
      <w:r w:rsidRPr="00D4468F">
        <w:t>multidiszciplináris team megbeszéléseken, szupervízión továbbképzéseken, programokon, tapasztalatcserén való részvétel.</w:t>
      </w:r>
    </w:p>
    <w:p w14:paraId="4E19086A" w14:textId="77777777" w:rsidR="00AB5F59" w:rsidRPr="00606D4A" w:rsidRDefault="00AB5F59" w:rsidP="00AB5F59">
      <w:pPr>
        <w:jc w:val="both"/>
      </w:pPr>
      <w:r w:rsidRPr="00606D4A">
        <w:rPr>
          <w:u w:val="single"/>
        </w:rPr>
        <w:t>Illetmény és juttatások:</w:t>
      </w:r>
      <w:r w:rsidRPr="00606D4A">
        <w:t xml:space="preserve"> </w:t>
      </w:r>
      <w:r w:rsidR="00E32C09" w:rsidRPr="00606D4A">
        <w:t>az illetmény megállapításáról a Közalkalmazottak jogállásáról szóló 1992. évi XXXV. sz. törvény</w:t>
      </w:r>
      <w:r w:rsidR="00E32C09" w:rsidRPr="00606D4A">
        <w:rPr>
          <w:rFonts w:ascii="Georgia" w:hAnsi="Georgia"/>
        </w:rPr>
        <w:t xml:space="preserve"> </w:t>
      </w:r>
      <w:r w:rsidR="00E32C09" w:rsidRPr="00606D4A">
        <w:t>és a 257/2000. (XII.26.) Korm. rendelet rendelkezik.</w:t>
      </w:r>
    </w:p>
    <w:p w14:paraId="31649BA8" w14:textId="77777777" w:rsidR="00E32C09" w:rsidRPr="00606D4A" w:rsidRDefault="00E32C09" w:rsidP="00AB5F59">
      <w:pPr>
        <w:jc w:val="both"/>
      </w:pPr>
    </w:p>
    <w:p w14:paraId="7BB45677" w14:textId="77777777" w:rsidR="00F62C11" w:rsidRPr="00D4468F" w:rsidRDefault="00AB5F59" w:rsidP="00AB5F59">
      <w:pPr>
        <w:jc w:val="both"/>
        <w:rPr>
          <w:u w:val="single"/>
        </w:rPr>
      </w:pPr>
      <w:r w:rsidRPr="00D4468F">
        <w:rPr>
          <w:u w:val="single"/>
        </w:rPr>
        <w:t>Pályázati feltételek:</w:t>
      </w:r>
    </w:p>
    <w:p w14:paraId="3FA9C6E4" w14:textId="162A6061" w:rsidR="00D4468F" w:rsidRPr="00637660" w:rsidRDefault="00D4468F" w:rsidP="006E56C2">
      <w:pPr>
        <w:numPr>
          <w:ilvl w:val="0"/>
          <w:numId w:val="5"/>
        </w:numPr>
        <w:ind w:left="426" w:firstLine="0"/>
      </w:pPr>
      <w:r w:rsidRPr="00D4468F">
        <w:rPr>
          <w:rFonts w:ascii="Georgia" w:hAnsi="Georgia"/>
        </w:rPr>
        <w:t>1/2000. (I.7.) SZCSM rendelet 3. számú melléklet szerinti képesítés (</w:t>
      </w:r>
      <w:r w:rsidRPr="00D4468F">
        <w:t>demencia gondozó</w:t>
      </w:r>
      <w:r w:rsidRPr="00D4468F">
        <w:t xml:space="preserve">, </w:t>
      </w:r>
      <w:r w:rsidRPr="00D4468F">
        <w:t>gerontológiai gondozó</w:t>
      </w:r>
      <w:r w:rsidRPr="00D4468F">
        <w:t xml:space="preserve">, </w:t>
      </w:r>
      <w:r w:rsidRPr="00D4468F">
        <w:t>pszichiátriai gondozó</w:t>
      </w:r>
      <w:r w:rsidRPr="00D4468F">
        <w:t xml:space="preserve">, </w:t>
      </w:r>
      <w:r w:rsidRPr="00D4468F">
        <w:t>szenvedélybeteg gondozó</w:t>
      </w:r>
      <w:r w:rsidRPr="00D4468F">
        <w:t xml:space="preserve">, </w:t>
      </w:r>
      <w:r w:rsidRPr="00D4468F">
        <w:t>szociális gondozó és ápoló</w:t>
      </w:r>
      <w:r w:rsidRPr="00D4468F">
        <w:t xml:space="preserve">, </w:t>
      </w:r>
      <w:r w:rsidRPr="00637660">
        <w:t>szociális szakgondozó</w:t>
      </w:r>
    </w:p>
    <w:p w14:paraId="514ED744" w14:textId="433B9E6A" w:rsidR="00637660" w:rsidRPr="00637660" w:rsidRDefault="00B607CE" w:rsidP="00637660">
      <w:pPr>
        <w:numPr>
          <w:ilvl w:val="0"/>
          <w:numId w:val="5"/>
        </w:numPr>
        <w:ind w:left="284" w:firstLine="142"/>
        <w:jc w:val="both"/>
      </w:pPr>
      <w:r w:rsidRPr="00637660">
        <w:t>munkakör betöltéséhez szükséges képzés</w:t>
      </w:r>
      <w:r w:rsidR="00637660" w:rsidRPr="00637660">
        <w:t xml:space="preserve"> a 81/2004. (IX.18) </w:t>
      </w:r>
      <w:r w:rsidR="00637660" w:rsidRPr="00637660">
        <w:t>16. §</w:t>
      </w:r>
      <w:r w:rsidR="00637660" w:rsidRPr="00637660">
        <w:rPr>
          <w:b/>
          <w:bCs/>
          <w:vertAlign w:val="superscript"/>
        </w:rPr>
        <w:t> </w:t>
      </w:r>
      <w:r w:rsidR="00637660" w:rsidRPr="00637660">
        <w:t xml:space="preserve">(1) </w:t>
      </w:r>
      <w:r w:rsidR="00637660" w:rsidRPr="00637660">
        <w:t xml:space="preserve">bekezdés szerint, valamint a </w:t>
      </w:r>
      <w:r w:rsidR="00637660" w:rsidRPr="00637660">
        <w:t>1/2000. (I.7.) SZCSM rendelet</w:t>
      </w:r>
      <w:r w:rsidR="00637660">
        <w:t xml:space="preserve"> 39/F, 39/G, 39/H, 39/</w:t>
      </w:r>
      <w:proofErr w:type="gramStart"/>
      <w:r w:rsidR="00637660">
        <w:t xml:space="preserve">I </w:t>
      </w:r>
      <w:r w:rsidR="00637660" w:rsidRPr="00637660">
        <w:t xml:space="preserve"> §</w:t>
      </w:r>
      <w:proofErr w:type="gramEnd"/>
      <w:r w:rsidR="00637660">
        <w:t>-</w:t>
      </w:r>
      <w:proofErr w:type="spellStart"/>
      <w:r w:rsidR="00637660">
        <w:t>it</w:t>
      </w:r>
      <w:proofErr w:type="spellEnd"/>
      <w:r w:rsidR="00637660">
        <w:t xml:space="preserve"> szükséges figyelembe venni</w:t>
      </w:r>
    </w:p>
    <w:p w14:paraId="7865EB3C" w14:textId="5B25FB57" w:rsidR="00314CD8" w:rsidRPr="00637660" w:rsidRDefault="00AB5F59" w:rsidP="00C10196">
      <w:pPr>
        <w:numPr>
          <w:ilvl w:val="0"/>
          <w:numId w:val="5"/>
        </w:numPr>
        <w:ind w:left="284" w:firstLine="142"/>
        <w:jc w:val="both"/>
      </w:pPr>
      <w:r w:rsidRPr="00637660">
        <w:t>magyar állampolgárság</w:t>
      </w:r>
    </w:p>
    <w:p w14:paraId="78FE6251" w14:textId="3522DBA1" w:rsidR="00AB5F59" w:rsidRPr="00637660" w:rsidRDefault="00AB5F59" w:rsidP="00D4468F">
      <w:pPr>
        <w:numPr>
          <w:ilvl w:val="0"/>
          <w:numId w:val="1"/>
        </w:numPr>
        <w:ind w:left="284" w:firstLine="142"/>
        <w:jc w:val="both"/>
      </w:pPr>
      <w:r w:rsidRPr="00637660">
        <w:t>büntetlen előélet</w:t>
      </w:r>
      <w:r w:rsidR="000E4C1C" w:rsidRPr="00637660">
        <w:t>, nem áll foglalkozástól vagy tevékenység eltiltás hatálya alatt</w:t>
      </w:r>
    </w:p>
    <w:p w14:paraId="520EB1A4" w14:textId="77777777" w:rsidR="00314CD8" w:rsidRPr="00637660" w:rsidRDefault="00314CD8" w:rsidP="00D4468F">
      <w:pPr>
        <w:pStyle w:val="Listaszerbekezds"/>
        <w:numPr>
          <w:ilvl w:val="0"/>
          <w:numId w:val="5"/>
        </w:numPr>
        <w:ind w:left="284" w:firstLine="142"/>
        <w:jc w:val="both"/>
      </w:pPr>
      <w:r w:rsidRPr="00637660">
        <w:t>nem áll foglalkozástól vagy tevékenység eltiltás hatálya alatt</w:t>
      </w:r>
    </w:p>
    <w:p w14:paraId="18C1AFEE" w14:textId="77777777" w:rsidR="00AB5F59" w:rsidRPr="00637660" w:rsidRDefault="00AB5F59" w:rsidP="00D4468F">
      <w:pPr>
        <w:pStyle w:val="Listaszerbekezds"/>
        <w:numPr>
          <w:ilvl w:val="0"/>
          <w:numId w:val="5"/>
        </w:numPr>
        <w:ind w:left="284" w:firstLine="142"/>
        <w:jc w:val="both"/>
      </w:pPr>
      <w:r w:rsidRPr="00637660">
        <w:t>felhasználói szintű számítógép ismeret</w:t>
      </w:r>
    </w:p>
    <w:p w14:paraId="5986FEA6" w14:textId="77777777" w:rsidR="00AB5F59" w:rsidRPr="00637660" w:rsidRDefault="00AB5F59" w:rsidP="00D4468F">
      <w:pPr>
        <w:pStyle w:val="Listaszerbekezds"/>
        <w:numPr>
          <w:ilvl w:val="0"/>
          <w:numId w:val="5"/>
        </w:numPr>
        <w:ind w:left="284" w:firstLine="142"/>
        <w:jc w:val="both"/>
      </w:pPr>
      <w:r w:rsidRPr="00637660">
        <w:t>B kategóriájú jogosítvány</w:t>
      </w:r>
    </w:p>
    <w:p w14:paraId="2AE40132" w14:textId="77777777" w:rsidR="00AB5F59" w:rsidRPr="00637660" w:rsidRDefault="00AB5F59" w:rsidP="00606D4A">
      <w:pPr>
        <w:jc w:val="both"/>
      </w:pPr>
    </w:p>
    <w:p w14:paraId="080E9B4E" w14:textId="77777777" w:rsidR="00AB5F59" w:rsidRPr="00637660" w:rsidRDefault="00AB5F59" w:rsidP="00AB5F59">
      <w:pPr>
        <w:jc w:val="both"/>
        <w:rPr>
          <w:u w:val="single"/>
        </w:rPr>
      </w:pPr>
      <w:r w:rsidRPr="00637660">
        <w:rPr>
          <w:u w:val="single"/>
        </w:rPr>
        <w:t>Pályázat részeként benyújtandó iratok, igazolások:</w:t>
      </w:r>
    </w:p>
    <w:p w14:paraId="3368C565" w14:textId="35021BF3" w:rsidR="00AB5F59" w:rsidRPr="00637660" w:rsidRDefault="006F5B02" w:rsidP="00F62C11">
      <w:pPr>
        <w:numPr>
          <w:ilvl w:val="0"/>
          <w:numId w:val="1"/>
        </w:numPr>
        <w:jc w:val="both"/>
      </w:pPr>
      <w:r w:rsidRPr="00637660">
        <w:t xml:space="preserve">fényképes </w:t>
      </w:r>
      <w:r w:rsidR="00AB5F59" w:rsidRPr="00637660">
        <w:t>szakmai önéletrajz</w:t>
      </w:r>
    </w:p>
    <w:p w14:paraId="55698729" w14:textId="77777777" w:rsidR="00314CD8" w:rsidRPr="00606D4A" w:rsidRDefault="00314CD8" w:rsidP="00314CD8">
      <w:pPr>
        <w:numPr>
          <w:ilvl w:val="0"/>
          <w:numId w:val="1"/>
        </w:numPr>
        <w:jc w:val="both"/>
      </w:pPr>
      <w:r w:rsidRPr="00606D4A">
        <w:t>motivációs levél</w:t>
      </w:r>
    </w:p>
    <w:p w14:paraId="4C73171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végzettséget igazoló dokumentum másolata</w:t>
      </w:r>
    </w:p>
    <w:p w14:paraId="7648EBF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pályázó nyilatkozata arról, hogy a pályázati anyagában foglalt személyes adatainak a pályázati eljárással összefüggő kezeléséhez hozzájárul</w:t>
      </w:r>
    </w:p>
    <w:p w14:paraId="66909E05" w14:textId="77777777" w:rsidR="00AB5F59" w:rsidRPr="00606D4A" w:rsidRDefault="00AB5F59" w:rsidP="00AB5F59">
      <w:pPr>
        <w:jc w:val="both"/>
        <w:rPr>
          <w:u w:val="single"/>
        </w:rPr>
      </w:pPr>
    </w:p>
    <w:p w14:paraId="550B1070" w14:textId="42E97D0F" w:rsidR="00AB5F59" w:rsidRPr="00606D4A" w:rsidRDefault="00AB5F59" w:rsidP="00AB5F59">
      <w:pPr>
        <w:jc w:val="both"/>
      </w:pPr>
      <w:r w:rsidRPr="00606D4A">
        <w:rPr>
          <w:u w:val="single"/>
        </w:rPr>
        <w:t>Jelentkezési határidő:</w:t>
      </w:r>
      <w:r w:rsidRPr="00606D4A">
        <w:t xml:space="preserve"> </w:t>
      </w:r>
      <w:r w:rsidR="00DA02BA">
        <w:rPr>
          <w:b/>
        </w:rPr>
        <w:t>202</w:t>
      </w:r>
      <w:r w:rsidR="005E09F9">
        <w:rPr>
          <w:b/>
        </w:rPr>
        <w:t xml:space="preserve">1. </w:t>
      </w:r>
      <w:r w:rsidR="00BC584B">
        <w:rPr>
          <w:b/>
        </w:rPr>
        <w:t>június</w:t>
      </w:r>
      <w:r w:rsidR="000910B5">
        <w:rPr>
          <w:b/>
        </w:rPr>
        <w:t xml:space="preserve"> 15.</w:t>
      </w:r>
    </w:p>
    <w:p w14:paraId="248284BC" w14:textId="77777777" w:rsidR="00BC6438" w:rsidRPr="00606D4A" w:rsidRDefault="00BC6438" w:rsidP="008756B5">
      <w:pPr>
        <w:jc w:val="both"/>
        <w:rPr>
          <w:u w:val="single"/>
        </w:rPr>
      </w:pPr>
    </w:p>
    <w:p w14:paraId="3E2AF74A" w14:textId="4F6A07E5" w:rsidR="00AB5F59" w:rsidRDefault="00AB5F59" w:rsidP="008756B5">
      <w:pPr>
        <w:jc w:val="both"/>
      </w:pPr>
      <w:r w:rsidRPr="00606D4A">
        <w:rPr>
          <w:u w:val="single"/>
        </w:rPr>
        <w:t>A pályázat benyújtásának módja</w:t>
      </w:r>
      <w:r w:rsidRPr="00606D4A">
        <w:t>: Postai úton, az álláspályázatot kiíró intézmény címére, a borítékra írva a pályázati adatbázisban szereplő azonosító számot</w:t>
      </w:r>
      <w:r w:rsidR="009849AA" w:rsidRPr="00606D4A">
        <w:t xml:space="preserve"> </w:t>
      </w:r>
      <w:r w:rsidR="009849AA" w:rsidRPr="00AF335A">
        <w:t>(IG/</w:t>
      </w:r>
      <w:r w:rsidR="0038640C">
        <w:t>7-</w:t>
      </w:r>
      <w:r w:rsidR="005A5DF9">
        <w:t>9</w:t>
      </w:r>
      <w:r w:rsidR="00170A4B" w:rsidRPr="00AF335A">
        <w:t>/20</w:t>
      </w:r>
      <w:r w:rsidR="00DA02BA">
        <w:t>2</w:t>
      </w:r>
      <w:r w:rsidR="005E09F9">
        <w:t>1</w:t>
      </w:r>
      <w:r w:rsidR="00170A4B" w:rsidRPr="00AF335A">
        <w:t>.)</w:t>
      </w:r>
      <w:r w:rsidRPr="00AF335A">
        <w:t>,</w:t>
      </w:r>
      <w:r w:rsidRPr="00606D4A">
        <w:t xml:space="preserve"> vagy a </w:t>
      </w:r>
      <w:r w:rsidR="008756B5" w:rsidRPr="00606D4A">
        <w:t>pályázott munkakör</w:t>
      </w:r>
      <w:r w:rsidR="00170A4B" w:rsidRPr="00606D4A">
        <w:t xml:space="preserve"> (</w:t>
      </w:r>
      <w:r w:rsidR="005A5DF9">
        <w:t>közösségi pszichiátriai gondozó</w:t>
      </w:r>
      <w:r w:rsidR="00170A4B" w:rsidRPr="00606D4A">
        <w:t>)</w:t>
      </w:r>
      <w:r w:rsidR="008756B5" w:rsidRPr="00606D4A">
        <w:t xml:space="preserve"> megnevezését, vagy személyesen.</w:t>
      </w:r>
    </w:p>
    <w:p w14:paraId="31BDC551" w14:textId="77777777" w:rsidR="005A5DF9" w:rsidRPr="00606D4A" w:rsidRDefault="005A5DF9" w:rsidP="008756B5">
      <w:pPr>
        <w:jc w:val="both"/>
        <w:rPr>
          <w:b/>
        </w:rPr>
      </w:pPr>
    </w:p>
    <w:p w14:paraId="485A59B5" w14:textId="12768E19" w:rsidR="005E09F9" w:rsidRDefault="005E09F9" w:rsidP="005E09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2021. </w:t>
      </w:r>
      <w:r w:rsidR="00BC584B">
        <w:rPr>
          <w:b/>
          <w:sz w:val="22"/>
          <w:szCs w:val="22"/>
        </w:rPr>
        <w:t>június</w:t>
      </w:r>
      <w:r w:rsidR="000910B5">
        <w:rPr>
          <w:b/>
          <w:sz w:val="22"/>
          <w:szCs w:val="22"/>
        </w:rPr>
        <w:t xml:space="preserve"> 3</w:t>
      </w:r>
      <w:r w:rsidR="00BC584B">
        <w:rPr>
          <w:b/>
          <w:sz w:val="22"/>
          <w:szCs w:val="22"/>
        </w:rPr>
        <w:t>0</w:t>
      </w:r>
      <w:r w:rsidR="000910B5">
        <w:rPr>
          <w:b/>
          <w:sz w:val="22"/>
          <w:szCs w:val="22"/>
        </w:rPr>
        <w:t>.</w:t>
      </w:r>
    </w:p>
    <w:p w14:paraId="1EFCBF52" w14:textId="77777777" w:rsidR="00BC584B" w:rsidRDefault="00BC584B" w:rsidP="00BC584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Az állás a pályázatok elbírálását követően azonnal betölthető.</w:t>
      </w:r>
    </w:p>
    <w:p w14:paraId="4E0EA240" w14:textId="656D87D0" w:rsidR="00F62C11" w:rsidRPr="00606D4A" w:rsidRDefault="00AB5F59" w:rsidP="00AB5F59">
      <w:pPr>
        <w:jc w:val="both"/>
      </w:pPr>
      <w:r w:rsidRPr="00606D4A">
        <w:t xml:space="preserve">Érdeklődni lehet </w:t>
      </w:r>
      <w:proofErr w:type="spellStart"/>
      <w:r w:rsidR="00F52836">
        <w:t>Hartal</w:t>
      </w:r>
      <w:proofErr w:type="spellEnd"/>
      <w:r w:rsidR="00F52836">
        <w:t xml:space="preserve"> Katalin igazgatónál</w:t>
      </w:r>
      <w:r w:rsidRPr="00606D4A">
        <w:t xml:space="preserve"> személyesen, vagy telefonon a 85/311-102, 510-355-ös telefonszámon.</w:t>
      </w:r>
    </w:p>
    <w:p w14:paraId="5FD28218" w14:textId="77777777" w:rsidR="00960DD9" w:rsidRDefault="00960DD9" w:rsidP="00960DD9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29D5CD61" w14:textId="77777777" w:rsidR="00960DD9" w:rsidRPr="00F52833" w:rsidRDefault="00F52836" w:rsidP="00960DD9">
      <w:pPr>
        <w:rPr>
          <w:rStyle w:val="Hiperhivatkozs"/>
          <w:sz w:val="22"/>
          <w:szCs w:val="22"/>
        </w:rPr>
      </w:pPr>
      <w:hyperlink r:id="rId5" w:history="1">
        <w:r w:rsidR="00960DD9" w:rsidRPr="00F52833">
          <w:rPr>
            <w:rStyle w:val="Hiperhivatkozs"/>
            <w:sz w:val="22"/>
            <w:szCs w:val="22"/>
          </w:rPr>
          <w:t>www.tavitv.hu</w:t>
        </w:r>
      </w:hyperlink>
    </w:p>
    <w:p w14:paraId="0A34C2FB" w14:textId="77777777" w:rsidR="00960DD9" w:rsidRDefault="00F52836" w:rsidP="00960DD9">
      <w:pPr>
        <w:rPr>
          <w:sz w:val="22"/>
          <w:szCs w:val="22"/>
        </w:rPr>
      </w:pPr>
      <w:hyperlink r:id="rId6" w:history="1">
        <w:r w:rsidR="00960DD9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2D1A3E17" w14:textId="0243BEEB" w:rsidR="0003307D" w:rsidRPr="00606D4A" w:rsidRDefault="00F52836" w:rsidP="00960DD9">
      <w:hyperlink r:id="rId7" w:history="1">
        <w:r w:rsidR="00960DD9" w:rsidRPr="00F52F35">
          <w:rPr>
            <w:rStyle w:val="Hiperhivatkozs"/>
            <w:sz w:val="22"/>
            <w:szCs w:val="22"/>
          </w:rPr>
          <w:t>www.marcali.hu</w:t>
        </w:r>
      </w:hyperlink>
    </w:p>
    <w:sectPr w:rsidR="0003307D" w:rsidRPr="00606D4A" w:rsidSect="00DA02B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4917"/>
    <w:multiLevelType w:val="multilevel"/>
    <w:tmpl w:val="553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53FB7BC0"/>
    <w:multiLevelType w:val="hybridMultilevel"/>
    <w:tmpl w:val="77160CB6"/>
    <w:lvl w:ilvl="0" w:tplc="E2186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22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D1CB1"/>
    <w:multiLevelType w:val="hybridMultilevel"/>
    <w:tmpl w:val="42B81460"/>
    <w:lvl w:ilvl="0" w:tplc="78909B3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ED70A8"/>
    <w:multiLevelType w:val="hybridMultilevel"/>
    <w:tmpl w:val="4FE6C5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22D7A"/>
    <w:rsid w:val="0003307D"/>
    <w:rsid w:val="00041CF2"/>
    <w:rsid w:val="00062FF6"/>
    <w:rsid w:val="0007000D"/>
    <w:rsid w:val="000910B5"/>
    <w:rsid w:val="000E4C1C"/>
    <w:rsid w:val="00117A68"/>
    <w:rsid w:val="001706DF"/>
    <w:rsid w:val="00170A4B"/>
    <w:rsid w:val="001D5368"/>
    <w:rsid w:val="00283430"/>
    <w:rsid w:val="002A0B62"/>
    <w:rsid w:val="002B3F17"/>
    <w:rsid w:val="002F2AFE"/>
    <w:rsid w:val="00306494"/>
    <w:rsid w:val="00314CD8"/>
    <w:rsid w:val="0038640C"/>
    <w:rsid w:val="00443E6A"/>
    <w:rsid w:val="004B5E72"/>
    <w:rsid w:val="004D6A63"/>
    <w:rsid w:val="00525617"/>
    <w:rsid w:val="00526C20"/>
    <w:rsid w:val="005A5DF9"/>
    <w:rsid w:val="005E09F9"/>
    <w:rsid w:val="00606D4A"/>
    <w:rsid w:val="0060769D"/>
    <w:rsid w:val="00637660"/>
    <w:rsid w:val="00676314"/>
    <w:rsid w:val="006A2932"/>
    <w:rsid w:val="006E56C2"/>
    <w:rsid w:val="006F5B02"/>
    <w:rsid w:val="0072798B"/>
    <w:rsid w:val="00732047"/>
    <w:rsid w:val="00760D78"/>
    <w:rsid w:val="00780BE9"/>
    <w:rsid w:val="007960F2"/>
    <w:rsid w:val="007D7125"/>
    <w:rsid w:val="007E369F"/>
    <w:rsid w:val="008756B5"/>
    <w:rsid w:val="00892E30"/>
    <w:rsid w:val="008D21D2"/>
    <w:rsid w:val="00960DD9"/>
    <w:rsid w:val="009849AA"/>
    <w:rsid w:val="009A5F8D"/>
    <w:rsid w:val="009E4CA0"/>
    <w:rsid w:val="009F15EC"/>
    <w:rsid w:val="00A6080F"/>
    <w:rsid w:val="00A86FE3"/>
    <w:rsid w:val="00AB5F59"/>
    <w:rsid w:val="00AC037B"/>
    <w:rsid w:val="00AF3116"/>
    <w:rsid w:val="00AF335A"/>
    <w:rsid w:val="00B1550D"/>
    <w:rsid w:val="00B607CE"/>
    <w:rsid w:val="00BC2513"/>
    <w:rsid w:val="00BC584B"/>
    <w:rsid w:val="00BC6438"/>
    <w:rsid w:val="00BE109D"/>
    <w:rsid w:val="00C45278"/>
    <w:rsid w:val="00C9488F"/>
    <w:rsid w:val="00CA6456"/>
    <w:rsid w:val="00D104B3"/>
    <w:rsid w:val="00D4468F"/>
    <w:rsid w:val="00D74D45"/>
    <w:rsid w:val="00DA02BA"/>
    <w:rsid w:val="00DC1570"/>
    <w:rsid w:val="00DD654A"/>
    <w:rsid w:val="00DF3CBC"/>
    <w:rsid w:val="00E13A72"/>
    <w:rsid w:val="00E32C09"/>
    <w:rsid w:val="00E93AC3"/>
    <w:rsid w:val="00EA445F"/>
    <w:rsid w:val="00EB05FC"/>
    <w:rsid w:val="00EE66C5"/>
    <w:rsid w:val="00F17095"/>
    <w:rsid w:val="00F370DD"/>
    <w:rsid w:val="00F52836"/>
    <w:rsid w:val="00F62C11"/>
    <w:rsid w:val="00F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BD11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3307D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96EFB"/>
    <w:pPr>
      <w:ind w:left="720"/>
      <w:contextualSpacing/>
    </w:pPr>
  </w:style>
  <w:style w:type="character" w:customStyle="1" w:styleId="lawnum">
    <w:name w:val="lawnum"/>
    <w:basedOn w:val="Bekezdsalapbettpusa"/>
    <w:rsid w:val="006E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3</cp:revision>
  <cp:lastPrinted>2021-05-17T09:02:00Z</cp:lastPrinted>
  <dcterms:created xsi:type="dcterms:W3CDTF">2021-05-17T06:56:00Z</dcterms:created>
  <dcterms:modified xsi:type="dcterms:W3CDTF">2021-05-17T09:47:00Z</dcterms:modified>
</cp:coreProperties>
</file>